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BDC" w:rsidRDefault="00DB4706">
      <w:r>
        <w:t>New Xfinity Aim Anywhere Remotes:</w:t>
      </w:r>
      <w:r w:rsidR="00702BDC">
        <w:t xml:space="preserve"> IF </w:t>
      </w:r>
      <w:proofErr w:type="gramStart"/>
      <w:r w:rsidR="00702BDC">
        <w:t>your</w:t>
      </w:r>
      <w:proofErr w:type="gramEnd"/>
      <w:r w:rsidR="00702BDC">
        <w:t xml:space="preserve"> remote do</w:t>
      </w:r>
      <w:r w:rsidR="00054814">
        <w:t>es not pair with the Tobii-Dynav</w:t>
      </w:r>
      <w:bookmarkStart w:id="0" w:name="_GoBack"/>
      <w:bookmarkEnd w:id="0"/>
      <w:r w:rsidR="00702BDC">
        <w:t xml:space="preserve">ox </w:t>
      </w:r>
    </w:p>
    <w:p w:rsidR="00DB4706" w:rsidRDefault="00702BDC">
      <w:r>
        <w:t>I- Series device or only pairs with the volume controls (volume up/down and mute)</w:t>
      </w:r>
    </w:p>
    <w:p w:rsidR="00702BDC" w:rsidRDefault="00702BDC"/>
    <w:p w:rsidR="00DB4706" w:rsidRDefault="00702BDC" w:rsidP="00702BDC">
      <w:pPr>
        <w:pStyle w:val="ListParagraph"/>
        <w:numPr>
          <w:ilvl w:val="0"/>
          <w:numId w:val="1"/>
        </w:numPr>
      </w:pPr>
      <w:r>
        <w:t>First, m</w:t>
      </w:r>
      <w:r w:rsidR="00DB4706">
        <w:t>ake sure you have contacted Comcast/Xfinity to make sure you have an IR only remote</w:t>
      </w:r>
    </w:p>
    <w:p w:rsidR="00DB4706" w:rsidRDefault="00DB4706"/>
    <w:p w:rsidR="00DB4706" w:rsidRDefault="00702BDC" w:rsidP="00DB4706">
      <w:pPr>
        <w:jc w:val="center"/>
      </w:pPr>
      <w:r>
        <w:rPr>
          <w:noProof/>
        </w:rPr>
        <mc:AlternateContent>
          <mc:Choice Requires="wps">
            <w:drawing>
              <wp:anchor distT="0" distB="0" distL="114300" distR="114300" simplePos="0" relativeHeight="251661312" behindDoc="0" locked="0" layoutInCell="1" allowOverlap="1" wp14:anchorId="6A374A81" wp14:editId="66323856">
                <wp:simplePos x="0" y="0"/>
                <wp:positionH relativeFrom="column">
                  <wp:posOffset>1181100</wp:posOffset>
                </wp:positionH>
                <wp:positionV relativeFrom="paragraph">
                  <wp:posOffset>3398520</wp:posOffset>
                </wp:positionV>
                <wp:extent cx="2667000" cy="1962150"/>
                <wp:effectExtent l="47625" t="47625" r="161925" b="85725"/>
                <wp:wrapNone/>
                <wp:docPr id="7" name="Curved Connector 7"/>
                <wp:cNvGraphicFramePr/>
                <a:graphic xmlns:a="http://schemas.openxmlformats.org/drawingml/2006/main">
                  <a:graphicData uri="http://schemas.microsoft.com/office/word/2010/wordprocessingShape">
                    <wps:wsp>
                      <wps:cNvCnPr/>
                      <wps:spPr>
                        <a:xfrm rot="5400000" flipH="1" flipV="1">
                          <a:off x="0" y="0"/>
                          <a:ext cx="2667000" cy="1962150"/>
                        </a:xfrm>
                        <a:prstGeom prst="curvedConnector3">
                          <a:avLst/>
                        </a:prstGeom>
                        <a:ln>
                          <a:solidFill>
                            <a:srgbClr val="FFFF00"/>
                          </a:solidFill>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7" o:spid="_x0000_s1026" type="#_x0000_t38" style="position:absolute;margin-left:93pt;margin-top:267.6pt;width:210pt;height:154.5pt;rotation:90;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" adj="10800" strokecolor="yellow" strokeweight="2pt">
                <v:stroke endarrow="open"/>
                <v:shadow on="t" color="black" opacity="24903f" origin=",.5" offset="0,.55556mm"/>
              </v:shape>
            </w:pict>
          </mc:Fallback>
        </mc:AlternateContent>
      </w:r>
      <w:r w:rsidR="00DB4706">
        <w:rPr>
          <w:noProof/>
        </w:rPr>
        <mc:AlternateContent>
          <mc:Choice Requires="wps">
            <w:drawing>
              <wp:anchor distT="0" distB="0" distL="114300" distR="114300" simplePos="0" relativeHeight="251660288" behindDoc="0" locked="0" layoutInCell="1" allowOverlap="1" wp14:anchorId="3BDC88D2" wp14:editId="1679B3C3">
                <wp:simplePos x="0" y="0"/>
                <wp:positionH relativeFrom="column">
                  <wp:posOffset>1209675</wp:posOffset>
                </wp:positionH>
                <wp:positionV relativeFrom="paragraph">
                  <wp:posOffset>763905</wp:posOffset>
                </wp:positionV>
                <wp:extent cx="1095375" cy="638175"/>
                <wp:effectExtent l="38100" t="19050" r="85725" b="104775"/>
                <wp:wrapNone/>
                <wp:docPr id="5" name="Straight Arrow Connector 5"/>
                <wp:cNvGraphicFramePr/>
                <a:graphic xmlns:a="http://schemas.openxmlformats.org/drawingml/2006/main">
                  <a:graphicData uri="http://schemas.microsoft.com/office/word/2010/wordprocessingShape">
                    <wps:wsp>
                      <wps:cNvCnPr/>
                      <wps:spPr>
                        <a:xfrm>
                          <a:off x="0" y="0"/>
                          <a:ext cx="1095375" cy="638175"/>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95.25pt;margin-top:60.15pt;width:86.2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" strokecolor="#4bacc6 [3208]" strokeweight="2pt">
                <v:stroke endarrow="open"/>
                <v:shadow on="t" color="black" opacity="24903f" origin=",.5" offset="0,.55556mm"/>
              </v:shape>
            </w:pict>
          </mc:Fallback>
        </mc:AlternateContent>
      </w:r>
      <w:r w:rsidR="00DB4706">
        <w:rPr>
          <w:noProof/>
        </w:rPr>
        <mc:AlternateContent>
          <mc:Choice Requires="wps">
            <w:drawing>
              <wp:anchor distT="0" distB="0" distL="114300" distR="114300" simplePos="0" relativeHeight="251659264" behindDoc="0" locked="0" layoutInCell="1" allowOverlap="1" wp14:anchorId="55F200A7" wp14:editId="400FE514">
                <wp:simplePos x="0" y="0"/>
                <wp:positionH relativeFrom="column">
                  <wp:posOffset>-133350</wp:posOffset>
                </wp:positionH>
                <wp:positionV relativeFrom="paragraph">
                  <wp:posOffset>182880</wp:posOffset>
                </wp:positionV>
                <wp:extent cx="1295400" cy="25527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295400" cy="255270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DB4706" w:rsidRPr="00702BDC" w:rsidRDefault="00DB4706">
                            <w:pPr>
                              <w:rPr>
                                <w:rFonts w:ascii="Freestyle Script" w:hAnsi="Freestyle Script"/>
                                <w:sz w:val="30"/>
                                <w:szCs w:val="30"/>
                              </w:rPr>
                            </w:pPr>
                            <w:r w:rsidRPr="00702BDC">
                              <w:rPr>
                                <w:rFonts w:ascii="Freestyle Script" w:hAnsi="Freestyle Script"/>
                                <w:sz w:val="30"/>
                                <w:szCs w:val="30"/>
                              </w:rPr>
                              <w:t>Aim Anywhere remotes even though they are IR based can aim anywhere in the room and still control the TV (you can aim it towards the window or the hallway and it will control the 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5pt;margin-top:14.4pt;width:102pt;height:20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" fillcolor="white [3201]" strokecolor="#4bacc6 [3208]" strokeweight="2pt">
                <v:textbox>
                  <w:txbxContent>
                    <w:p w:rsidR="00DB4706" w:rsidRPr="00702BDC" w:rsidRDefault="00DB4706">
                      <w:pPr>
                        <w:rPr>
                          <w:rFonts w:ascii="Freestyle Script" w:hAnsi="Freestyle Script"/>
                          <w:sz w:val="30"/>
                          <w:szCs w:val="30"/>
                        </w:rPr>
                      </w:pPr>
                      <w:r w:rsidRPr="00702BDC">
                        <w:rPr>
                          <w:rFonts w:ascii="Freestyle Script" w:hAnsi="Freestyle Script"/>
                          <w:sz w:val="30"/>
                          <w:szCs w:val="30"/>
                        </w:rPr>
                        <w:t>Aim Anywhere remotes even though they are IR based can aim anywhere in the room and still control the TV (you can aim it towards the window or the hallway and it will control the TV)</w:t>
                      </w:r>
                    </w:p>
                  </w:txbxContent>
                </v:textbox>
              </v:shape>
            </w:pict>
          </mc:Fallback>
        </mc:AlternateContent>
      </w:r>
      <w:r w:rsidR="00DB4706">
        <w:rPr>
          <w:noProof/>
        </w:rPr>
        <w:drawing>
          <wp:inline distT="0" distB="0" distL="0" distR="0" wp14:anchorId="3CD40503" wp14:editId="2CD10847">
            <wp:extent cx="2886075" cy="386374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886575" cy="3864412"/>
                    </a:xfrm>
                    <a:prstGeom prst="rect">
                      <a:avLst/>
                    </a:prstGeom>
                  </pic:spPr>
                </pic:pic>
              </a:graphicData>
            </a:graphic>
          </wp:inline>
        </w:drawing>
      </w:r>
    </w:p>
    <w:p w:rsidR="00702BDC" w:rsidRDefault="00702BDC" w:rsidP="00DB4706">
      <w:pPr>
        <w:jc w:val="center"/>
      </w:pPr>
    </w:p>
    <w:p w:rsidR="00702BDC" w:rsidRDefault="00702BDC" w:rsidP="00702BDC">
      <w:pPr>
        <w:pStyle w:val="ListParagraph"/>
        <w:numPr>
          <w:ilvl w:val="0"/>
          <w:numId w:val="1"/>
        </w:numPr>
      </w:pPr>
      <w:r>
        <w:t xml:space="preserve"> Then, check your remote’s instruction        booklet for directions on how to turn off the aim anywhere feature.</w:t>
      </w:r>
    </w:p>
    <w:p w:rsidR="00702BDC" w:rsidRDefault="00702BDC" w:rsidP="00702BDC">
      <w:r>
        <w:rPr>
          <w:noProof/>
        </w:rPr>
        <w:drawing>
          <wp:inline distT="0" distB="0" distL="0" distR="0" wp14:anchorId="7BB04668" wp14:editId="2F73F8F3">
            <wp:extent cx="4552950" cy="2544496"/>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552950" cy="2544496"/>
                    </a:xfrm>
                    <a:prstGeom prst="rect">
                      <a:avLst/>
                    </a:prstGeom>
                  </pic:spPr>
                </pic:pic>
              </a:graphicData>
            </a:graphic>
          </wp:inline>
        </w:drawing>
      </w:r>
    </w:p>
    <w:p w:rsidR="00702BDC" w:rsidRDefault="00702BDC" w:rsidP="00702BDC">
      <w:pPr>
        <w:pStyle w:val="ListParagraph"/>
        <w:numPr>
          <w:ilvl w:val="0"/>
          <w:numId w:val="1"/>
        </w:numPr>
      </w:pPr>
      <w:r>
        <w:t>Try pairing the remote with the I-Series device.</w:t>
      </w:r>
    </w:p>
    <w:sectPr w:rsidR="00702B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05D60"/>
    <w:multiLevelType w:val="hybridMultilevel"/>
    <w:tmpl w:val="C18C9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706"/>
    <w:rsid w:val="00054814"/>
    <w:rsid w:val="000B370C"/>
    <w:rsid w:val="00244A0A"/>
    <w:rsid w:val="00702BDC"/>
    <w:rsid w:val="00DB4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A0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Double Spaced"/>
    <w:uiPriority w:val="1"/>
    <w:qFormat/>
    <w:rsid w:val="00244A0A"/>
    <w:pPr>
      <w:spacing w:after="0" w:line="480" w:lineRule="auto"/>
    </w:pPr>
    <w:rPr>
      <w:rFonts w:ascii="Times New Roman" w:hAnsi="Times New Roman"/>
      <w:sz w:val="24"/>
    </w:rPr>
  </w:style>
  <w:style w:type="paragraph" w:styleId="BalloonText">
    <w:name w:val="Balloon Text"/>
    <w:basedOn w:val="Normal"/>
    <w:link w:val="BalloonTextChar"/>
    <w:uiPriority w:val="99"/>
    <w:semiHidden/>
    <w:unhideWhenUsed/>
    <w:rsid w:val="00DB4706"/>
    <w:rPr>
      <w:rFonts w:ascii="Tahoma" w:hAnsi="Tahoma" w:cs="Tahoma"/>
      <w:sz w:val="16"/>
      <w:szCs w:val="16"/>
    </w:rPr>
  </w:style>
  <w:style w:type="character" w:customStyle="1" w:styleId="BalloonTextChar">
    <w:name w:val="Balloon Text Char"/>
    <w:basedOn w:val="DefaultParagraphFont"/>
    <w:link w:val="BalloonText"/>
    <w:uiPriority w:val="99"/>
    <w:semiHidden/>
    <w:rsid w:val="00DB4706"/>
    <w:rPr>
      <w:rFonts w:ascii="Tahoma" w:hAnsi="Tahoma" w:cs="Tahoma"/>
      <w:sz w:val="16"/>
      <w:szCs w:val="16"/>
    </w:rPr>
  </w:style>
  <w:style w:type="paragraph" w:styleId="ListParagraph">
    <w:name w:val="List Paragraph"/>
    <w:basedOn w:val="Normal"/>
    <w:uiPriority w:val="34"/>
    <w:qFormat/>
    <w:rsid w:val="00702B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A0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Double Spaced"/>
    <w:uiPriority w:val="1"/>
    <w:qFormat/>
    <w:rsid w:val="00244A0A"/>
    <w:pPr>
      <w:spacing w:after="0" w:line="480" w:lineRule="auto"/>
    </w:pPr>
    <w:rPr>
      <w:rFonts w:ascii="Times New Roman" w:hAnsi="Times New Roman"/>
      <w:sz w:val="24"/>
    </w:rPr>
  </w:style>
  <w:style w:type="paragraph" w:styleId="BalloonText">
    <w:name w:val="Balloon Text"/>
    <w:basedOn w:val="Normal"/>
    <w:link w:val="BalloonTextChar"/>
    <w:uiPriority w:val="99"/>
    <w:semiHidden/>
    <w:unhideWhenUsed/>
    <w:rsid w:val="00DB4706"/>
    <w:rPr>
      <w:rFonts w:ascii="Tahoma" w:hAnsi="Tahoma" w:cs="Tahoma"/>
      <w:sz w:val="16"/>
      <w:szCs w:val="16"/>
    </w:rPr>
  </w:style>
  <w:style w:type="character" w:customStyle="1" w:styleId="BalloonTextChar">
    <w:name w:val="Balloon Text Char"/>
    <w:basedOn w:val="DefaultParagraphFont"/>
    <w:link w:val="BalloonText"/>
    <w:uiPriority w:val="99"/>
    <w:semiHidden/>
    <w:rsid w:val="00DB4706"/>
    <w:rPr>
      <w:rFonts w:ascii="Tahoma" w:hAnsi="Tahoma" w:cs="Tahoma"/>
      <w:sz w:val="16"/>
      <w:szCs w:val="16"/>
    </w:rPr>
  </w:style>
  <w:style w:type="paragraph" w:styleId="ListParagraph">
    <w:name w:val="List Paragraph"/>
    <w:basedOn w:val="Normal"/>
    <w:uiPriority w:val="34"/>
    <w:qFormat/>
    <w:rsid w:val="00702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64</Words>
  <Characters>370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Rachell Westby</dc:creator>
  <cp:lastModifiedBy>Rachell Westby</cp:lastModifiedBy>
  <cp:revision>2</cp:revision>
  <dcterms:created xsi:type="dcterms:W3CDTF">2016-04-11T15:37:00Z</dcterms:created>
  <dcterms:modified xsi:type="dcterms:W3CDTF">2016-04-11T15:57:00Z</dcterms:modified>
</cp:coreProperties>
</file>